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40DF2">
      <w:pPr>
        <w:jc w:val="center"/>
        <w:rPr>
          <w:sz w:val="32"/>
          <w:szCs w:val="32"/>
        </w:rPr>
      </w:pPr>
      <w:bookmarkStart w:id="0" w:name="_Hlk161135840"/>
      <w:bookmarkEnd w:id="0"/>
      <w:r>
        <w:rPr>
          <w:rFonts w:hint="eastAsia"/>
          <w:sz w:val="32"/>
          <w:szCs w:val="32"/>
        </w:rPr>
        <w:t>学生操作手册</w:t>
      </w:r>
    </w:p>
    <w:p w14:paraId="3D17CEE3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《</w:t>
      </w:r>
      <w:r>
        <w:rPr>
          <w:rFonts w:hint="eastAsia"/>
          <w:sz w:val="32"/>
          <w:szCs w:val="32"/>
          <w:lang w:eastAsia="zh-CN"/>
        </w:rPr>
        <w:t>综合韩国语（初级）</w:t>
      </w:r>
      <w:r>
        <w:rPr>
          <w:rFonts w:hint="eastAsia"/>
          <w:sz w:val="32"/>
          <w:szCs w:val="32"/>
        </w:rPr>
        <w:t>》</w:t>
      </w:r>
    </w:p>
    <w:p w14:paraId="5568A95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广东</w:t>
      </w:r>
      <w:r>
        <w:rPr>
          <w:rFonts w:hint="eastAsia"/>
          <w:sz w:val="24"/>
          <w:szCs w:val="24"/>
          <w:lang w:eastAsia="zh-CN"/>
        </w:rPr>
        <w:t>建设</w:t>
      </w:r>
      <w:r>
        <w:rPr>
          <w:rFonts w:hint="eastAsia"/>
          <w:sz w:val="24"/>
          <w:szCs w:val="24"/>
        </w:rPr>
        <w:t>职业技术学院《</w:t>
      </w:r>
      <w:r>
        <w:rPr>
          <w:rFonts w:hint="eastAsia"/>
          <w:sz w:val="24"/>
          <w:szCs w:val="24"/>
          <w:lang w:eastAsia="zh-CN"/>
        </w:rPr>
        <w:t>综合韩国语（初级）</w:t>
      </w:r>
      <w:r>
        <w:rPr>
          <w:rFonts w:hint="eastAsia"/>
          <w:sz w:val="24"/>
          <w:szCs w:val="24"/>
        </w:rPr>
        <w:t xml:space="preserve">》在线开放课程平台登录指引  </w:t>
      </w:r>
    </w:p>
    <w:p w14:paraId="092CD3B5">
      <w:pPr>
        <w:rPr>
          <w:rFonts w:hint="eastAsia"/>
          <w:sz w:val="24"/>
          <w:szCs w:val="24"/>
        </w:rPr>
      </w:pPr>
    </w:p>
    <w:p w14:paraId="1C31D346">
      <w:pPr>
        <w:ind w:firstLine="482" w:firstLineChars="20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第1步：腾讯会议填报个人信息，确定选课，建微信班群。</w:t>
      </w:r>
    </w:p>
    <w:p w14:paraId="60E26547">
      <w:pPr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第一次课请所有同学加入</w:t>
      </w:r>
      <w:r>
        <w:rPr>
          <w:rFonts w:hint="eastAsia"/>
          <w:sz w:val="24"/>
          <w:szCs w:val="24"/>
          <w:lang w:val="en-US" w:eastAsia="zh-CN"/>
        </w:rPr>
        <w:t>《综合韩国语（初级）》</w:t>
      </w:r>
      <w:r>
        <w:rPr>
          <w:rFonts w:hint="default"/>
          <w:sz w:val="24"/>
          <w:szCs w:val="24"/>
          <w:lang w:val="en-US" w:eastAsia="zh-CN"/>
        </w:rPr>
        <w:t>腾讯会议，会上将填报选课同学信息，选课是否成功以第一次课填报结果为准。</w:t>
      </w:r>
    </w:p>
    <w:p w14:paraId="2C0379CF">
      <w:pPr>
        <w:ind w:firstLine="480" w:firstLineChars="2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学生</w:t>
      </w:r>
      <w:r>
        <w:rPr>
          <w:rFonts w:hint="eastAsia"/>
          <w:sz w:val="24"/>
          <w:szCs w:val="24"/>
        </w:rPr>
        <w:t>名单导入平台后将会收到课程推送信息，方可开始学习</w:t>
      </w:r>
      <w:r>
        <w:rPr>
          <w:rFonts w:hint="eastAsia"/>
          <w:sz w:val="24"/>
          <w:szCs w:val="24"/>
          <w:lang w:eastAsia="zh-CN"/>
        </w:rPr>
        <w:t>。</w:t>
      </w:r>
    </w:p>
    <w:p w14:paraId="743ADCF5">
      <w:pPr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第一次课将建立微信班群，学习通知将在微信班群发布。</w:t>
      </w:r>
    </w:p>
    <w:p w14:paraId="6110A3BC">
      <w:pPr>
        <w:ind w:firstLine="480" w:firstLineChars="200"/>
        <w:rPr>
          <w:rFonts w:hint="eastAsia"/>
          <w:sz w:val="24"/>
          <w:szCs w:val="24"/>
          <w:lang w:val="en-US" w:eastAsia="zh-CN"/>
        </w:rPr>
      </w:pPr>
    </w:p>
    <w:p w14:paraId="1EDF9E79">
      <w:pPr>
        <w:ind w:firstLine="480" w:firstLineChars="200"/>
        <w:rPr>
          <w:rFonts w:hint="default"/>
          <w:color w:val="auto"/>
          <w:sz w:val="24"/>
          <w:szCs w:val="24"/>
          <w:u w:val="none"/>
          <w:lang w:val="en-US" w:eastAsia="zh-CN"/>
        </w:rPr>
      </w:pPr>
      <w:r>
        <w:rPr>
          <w:rFonts w:hint="eastAsia"/>
          <w:color w:val="auto"/>
          <w:sz w:val="24"/>
          <w:szCs w:val="24"/>
          <w:u w:val="none"/>
          <w:lang w:val="en-US" w:eastAsia="zh-CN"/>
        </w:rPr>
        <w:t>【腾讯会议信息】</w:t>
      </w:r>
    </w:p>
    <w:p w14:paraId="786D3510">
      <w:pPr>
        <w:ind w:firstLine="480" w:firstLineChars="200"/>
        <w:rPr>
          <w:rFonts w:hint="eastAsia"/>
          <w:color w:val="auto"/>
          <w:sz w:val="24"/>
          <w:szCs w:val="24"/>
          <w:u w:val="none"/>
          <w:lang w:val="en-US" w:eastAsia="zh-CN"/>
        </w:rPr>
      </w:pPr>
      <w:r>
        <w:rPr>
          <w:rFonts w:hint="eastAsia"/>
          <w:color w:val="auto"/>
          <w:sz w:val="24"/>
          <w:szCs w:val="24"/>
          <w:u w:val="none"/>
          <w:lang w:val="en-US" w:eastAsia="zh-CN"/>
        </w:rPr>
        <w:t>会议时间: 2024/09/24 18:20-21:20</w:t>
      </w:r>
    </w:p>
    <w:p w14:paraId="5D4C29CF">
      <w:pPr>
        <w:ind w:firstLine="480" w:firstLineChars="200"/>
        <w:rPr>
          <w:rFonts w:hint="eastAsia"/>
          <w:color w:val="auto"/>
          <w:sz w:val="24"/>
          <w:szCs w:val="24"/>
          <w:u w:val="none"/>
          <w:lang w:val="en-US" w:eastAsia="zh-CN"/>
        </w:rPr>
      </w:pPr>
      <w:r>
        <w:rPr>
          <w:rFonts w:hint="eastAsia"/>
          <w:color w:val="auto"/>
          <w:sz w:val="24"/>
          <w:szCs w:val="24"/>
          <w:u w:val="none"/>
          <w:lang w:val="en-US" w:eastAsia="zh-CN"/>
        </w:rPr>
        <w:t>会议链接: https://work.weixin.qq.com/webapp/tm/MSgllPygl3ch5pQCocp5U7</w:t>
      </w:r>
    </w:p>
    <w:p w14:paraId="75A48632">
      <w:pPr>
        <w:ind w:firstLine="480" w:firstLineChars="200"/>
        <w:rPr>
          <w:rFonts w:hint="eastAsia"/>
          <w:color w:val="auto"/>
          <w:sz w:val="24"/>
          <w:szCs w:val="24"/>
          <w:u w:val="none"/>
          <w:lang w:val="en-US" w:eastAsia="zh-CN"/>
        </w:rPr>
      </w:pPr>
      <w:r>
        <w:rPr>
          <w:rFonts w:hint="eastAsia"/>
          <w:color w:val="auto"/>
          <w:sz w:val="24"/>
          <w:szCs w:val="24"/>
          <w:u w:val="none"/>
          <w:lang w:val="en-US" w:eastAsia="zh-CN"/>
        </w:rPr>
        <w:t>#会议号: 963-2225-3475</w:t>
      </w:r>
    </w:p>
    <w:p w14:paraId="6E38FAAD">
      <w:pPr>
        <w:rPr>
          <w:rFonts w:hint="default"/>
          <w:sz w:val="24"/>
          <w:szCs w:val="24"/>
          <w:lang w:val="en-US" w:eastAsia="zh-CN"/>
        </w:rPr>
      </w:pPr>
    </w:p>
    <w:p w14:paraId="563FB466">
      <w:pPr>
        <w:ind w:firstLine="482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第2步：下载注册课程平台</w:t>
      </w:r>
    </w:p>
    <w:p w14:paraId="37FAF0F7">
      <w:pPr>
        <w:ind w:firstLine="480" w:firstLineChars="200"/>
        <w:rPr>
          <w:rFonts w:hint="eastAsia"/>
          <w:i w:val="0"/>
          <w:iCs w:val="0"/>
          <w:color w:val="C00000"/>
          <w:sz w:val="24"/>
          <w:szCs w:val="24"/>
          <w:u w:val="single"/>
          <w:lang w:val="en-US" w:eastAsia="zh-CN"/>
        </w:rPr>
      </w:pPr>
      <w:r>
        <w:rPr>
          <w:rFonts w:hint="eastAsia"/>
          <w:i w:val="0"/>
          <w:iCs w:val="0"/>
          <w:color w:val="C00000"/>
          <w:sz w:val="24"/>
          <w:szCs w:val="24"/>
          <w:u w:val="single"/>
        </w:rPr>
        <w:t>【学习平台1（主平台）】</w:t>
      </w:r>
      <w:r>
        <w:rPr>
          <w:rFonts w:hint="eastAsia"/>
          <w:i w:val="0"/>
          <w:iCs w:val="0"/>
          <w:color w:val="C00000"/>
          <w:sz w:val="24"/>
          <w:szCs w:val="24"/>
          <w:u w:val="single"/>
          <w:lang w:val="en-US" w:eastAsia="zh-CN"/>
        </w:rPr>
        <w:t>-智慧树（网页端）/知到（APP）</w:t>
      </w:r>
    </w:p>
    <w:p w14:paraId="0C4DFBAD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通过</w:t>
      </w:r>
      <w:r>
        <w:rPr>
          <w:rFonts w:hint="eastAsia"/>
          <w:sz w:val="24"/>
          <w:szCs w:val="24"/>
          <w:lang w:val="en-US" w:eastAsia="zh-CN"/>
        </w:rPr>
        <w:t>下方</w:t>
      </w:r>
      <w:r>
        <w:rPr>
          <w:rFonts w:hint="eastAsia"/>
          <w:sz w:val="24"/>
          <w:szCs w:val="24"/>
        </w:rPr>
        <w:t>网址或APP</w:t>
      </w:r>
      <w:r>
        <w:rPr>
          <w:rFonts w:hint="eastAsia"/>
          <w:color w:val="C00000"/>
          <w:sz w:val="24"/>
          <w:szCs w:val="24"/>
          <w:u w:val="single"/>
        </w:rPr>
        <w:t>先自行注册登录</w:t>
      </w:r>
      <w:r>
        <w:rPr>
          <w:rFonts w:hint="eastAsia"/>
          <w:sz w:val="24"/>
          <w:szCs w:val="24"/>
        </w:rPr>
        <w:t>；</w:t>
      </w:r>
    </w:p>
    <w:p w14:paraId="51E63602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网页端：智慧树</w:t>
      </w:r>
    </w:p>
    <w:p w14:paraId="75282875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https://coursehome.zhihuishu.com/courseHome/1000094696/241167/21#teachTeam</w:t>
      </w:r>
    </w:p>
    <w:p w14:paraId="1C7647A4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手机APP端：知到</w:t>
      </w:r>
    </w:p>
    <w:p w14:paraId="583D4363">
      <w:pPr>
        <w:rPr>
          <w:rFonts w:hint="eastAsia"/>
        </w:rPr>
      </w:pPr>
      <w:r>
        <w:drawing>
          <wp:inline distT="0" distB="0" distL="114300" distR="114300">
            <wp:extent cx="1087755" cy="1304290"/>
            <wp:effectExtent l="0" t="0" r="17145" b="10160"/>
            <wp:docPr id="2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87755" cy="1304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E4FED">
      <w:pPr>
        <w:ind w:firstLine="480" w:firstLineChars="200"/>
        <w:rPr>
          <w:rFonts w:hint="eastAsia"/>
          <w:color w:val="C00000"/>
          <w:sz w:val="24"/>
          <w:szCs w:val="24"/>
          <w:u w:val="single"/>
        </w:rPr>
      </w:pPr>
      <w:r>
        <w:rPr>
          <w:rFonts w:hint="eastAsia"/>
          <w:color w:val="C00000"/>
          <w:sz w:val="24"/>
          <w:szCs w:val="24"/>
          <w:u w:val="single"/>
        </w:rPr>
        <w:t>【学习平台2（拓展学习资源）】</w:t>
      </w:r>
      <w:r>
        <w:rPr>
          <w:rFonts w:hint="eastAsia"/>
          <w:color w:val="C00000"/>
          <w:sz w:val="24"/>
          <w:szCs w:val="24"/>
          <w:u w:val="single"/>
          <w:lang w:val="en-US" w:eastAsia="zh-CN"/>
        </w:rPr>
        <w:t>-</w:t>
      </w:r>
      <w:r>
        <w:rPr>
          <w:rFonts w:hint="eastAsia"/>
          <w:color w:val="C00000"/>
          <w:sz w:val="24"/>
          <w:szCs w:val="24"/>
          <w:u w:val="single"/>
        </w:rPr>
        <w:t>微信小程序：名师云课荟萃</w:t>
      </w:r>
    </w:p>
    <w:p w14:paraId="3037B4DC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扫方形二维码加入班级；</w:t>
      </w:r>
    </w:p>
    <w:p w14:paraId="6EBD4009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扫圆形二维码加入课程即可观看学习资源。</w:t>
      </w:r>
    </w:p>
    <w:p w14:paraId="40F4C77B">
      <w:pPr>
        <w:rPr>
          <w:rFonts w:hint="eastAsia"/>
          <w:sz w:val="24"/>
          <w:szCs w:val="24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1713230" cy="1678940"/>
            <wp:effectExtent l="0" t="0" r="1270" b="16510"/>
            <wp:docPr id="1" name="图片 1" descr="1725077718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2507771855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13230" cy="167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774825" cy="1687830"/>
            <wp:effectExtent l="0" t="0" r="15875" b="762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4825" cy="168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007E04">
      <w:pPr>
        <w:rPr>
          <w:rFonts w:hint="eastAsia"/>
          <w:sz w:val="24"/>
          <w:szCs w:val="24"/>
        </w:rPr>
      </w:pPr>
    </w:p>
    <w:p w14:paraId="0A8F7098">
      <w:pPr>
        <w:rPr>
          <w:rFonts w:hint="eastAsia"/>
          <w:sz w:val="24"/>
          <w:szCs w:val="24"/>
        </w:rPr>
      </w:pPr>
    </w:p>
    <w:p w14:paraId="15C1C7DA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【备注】</w:t>
      </w:r>
    </w:p>
    <w:p w14:paraId="7FFCED64">
      <w:pPr>
        <w:ind w:firstLine="480" w:firstLineChars="200"/>
        <w:rPr>
          <w:rFonts w:hint="eastAsia"/>
          <w:color w:val="C00000"/>
          <w:sz w:val="24"/>
          <w:szCs w:val="24"/>
          <w:u w:val="single"/>
        </w:rPr>
      </w:pPr>
      <w:r>
        <w:rPr>
          <w:rFonts w:hint="eastAsia"/>
          <w:color w:val="auto"/>
          <w:sz w:val="24"/>
          <w:szCs w:val="24"/>
          <w:u w:val="none"/>
        </w:rPr>
        <w:t>【智慧树/知到】为主要学习平台，【名师云课荟萃】为辅助拓展学习资源。</w:t>
      </w:r>
      <w:r>
        <w:rPr>
          <w:rFonts w:hint="eastAsia"/>
          <w:color w:val="C00000"/>
          <w:sz w:val="24"/>
          <w:szCs w:val="24"/>
          <w:u w:val="single"/>
        </w:rPr>
        <w:t>选课成绩以【智慧树/知到】平台成绩为准。</w:t>
      </w:r>
    </w:p>
    <w:p w14:paraId="015939EE">
      <w:pPr>
        <w:rPr>
          <w:rFonts w:hint="eastAsia"/>
          <w:sz w:val="24"/>
          <w:szCs w:val="24"/>
        </w:rPr>
      </w:pPr>
    </w:p>
    <w:p w14:paraId="170CE34E">
      <w:pPr>
        <w:rPr>
          <w:rFonts w:hint="eastAsia"/>
          <w:sz w:val="24"/>
          <w:szCs w:val="24"/>
        </w:rPr>
      </w:pPr>
    </w:p>
    <w:p w14:paraId="1DD291D9">
      <w:pPr>
        <w:ind w:firstLine="482" w:firstLineChars="200"/>
        <w:rPr>
          <w:rFonts w:hint="default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第3步：查看课程推送</w:t>
      </w:r>
    </w:p>
    <w:p w14:paraId="6FB49366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【智慧树/知到】</w:t>
      </w:r>
      <w:r>
        <w:rPr>
          <w:rFonts w:hint="eastAsia"/>
          <w:sz w:val="24"/>
          <w:szCs w:val="24"/>
          <w:lang w:val="en-US" w:eastAsia="zh-CN"/>
        </w:rPr>
        <w:t>的</w:t>
      </w:r>
      <w:r>
        <w:rPr>
          <w:rFonts w:hint="eastAsia"/>
          <w:sz w:val="24"/>
          <w:szCs w:val="24"/>
        </w:rPr>
        <w:t xml:space="preserve">【学习通知】中会有课程重要信息的推送，请各位同学一定要认真留意。 </w:t>
      </w:r>
    </w:p>
    <w:p w14:paraId="61D923B1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.</w:t>
      </w:r>
      <w:r>
        <w:rPr>
          <w:rFonts w:hint="eastAsia"/>
          <w:sz w:val="24"/>
          <w:szCs w:val="24"/>
        </w:rPr>
        <w:t>APP端</w:t>
      </w:r>
      <w:r>
        <w:rPr>
          <w:rFonts w:hint="eastAsia"/>
          <w:sz w:val="24"/>
          <w:szCs w:val="24"/>
          <w:lang w:val="en-US" w:eastAsia="zh-CN"/>
        </w:rPr>
        <w:t>：</w:t>
      </w:r>
      <w:r>
        <w:rPr>
          <w:rFonts w:hint="eastAsia"/>
          <w:sz w:val="24"/>
          <w:szCs w:val="24"/>
        </w:rPr>
        <w:t>消息中心入口在【学习】模块右下方 【通知】栏目内;</w:t>
      </w:r>
    </w:p>
    <w:p w14:paraId="420A0FD7">
      <w:r>
        <w:drawing>
          <wp:inline distT="0" distB="0" distL="114300" distR="114300">
            <wp:extent cx="2981960" cy="4135120"/>
            <wp:effectExtent l="0" t="0" r="8890" b="177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rcRect b="23349"/>
                    <a:stretch>
                      <a:fillRect/>
                    </a:stretch>
                  </pic:blipFill>
                  <pic:spPr>
                    <a:xfrm>
                      <a:off x="0" y="0"/>
                      <a:ext cx="2981960" cy="413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3E7135">
      <w:pPr>
        <w:rPr>
          <w:rFonts w:hint="eastAsia"/>
        </w:rPr>
      </w:pPr>
    </w:p>
    <w:p w14:paraId="0ADEE598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PC端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【消息中心】在学堂和课程页面顶部的【消息】中。</w:t>
      </w:r>
    </w:p>
    <w:p w14:paraId="0F0D24DF">
      <w:r>
        <w:drawing>
          <wp:inline distT="0" distB="0" distL="114300" distR="114300">
            <wp:extent cx="5466715" cy="1339850"/>
            <wp:effectExtent l="0" t="0" r="635" b="1270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66715" cy="133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3CAC2">
      <w:pPr>
        <w:rPr>
          <w:rFonts w:hint="eastAsia"/>
          <w:b/>
          <w:bCs/>
          <w:sz w:val="24"/>
          <w:szCs w:val="24"/>
        </w:rPr>
      </w:pPr>
    </w:p>
    <w:p w14:paraId="4AAD9EE8">
      <w:pPr>
        <w:ind w:firstLine="482" w:firstLineChars="200"/>
        <w:rPr>
          <w:rFonts w:hint="eastAsia"/>
          <w:b/>
          <w:bCs/>
          <w:sz w:val="24"/>
          <w:szCs w:val="24"/>
        </w:rPr>
      </w:pPr>
    </w:p>
    <w:p w14:paraId="1AD24ADE">
      <w:pPr>
        <w:ind w:firstLine="482" w:firstLineChars="200"/>
        <w:rPr>
          <w:rFonts w:hint="eastAsia"/>
          <w:b/>
          <w:bCs/>
          <w:sz w:val="24"/>
          <w:szCs w:val="24"/>
        </w:rPr>
      </w:pPr>
    </w:p>
    <w:p w14:paraId="350BCF54">
      <w:pPr>
        <w:ind w:firstLine="482" w:firstLineChars="200"/>
        <w:rPr>
          <w:rFonts w:hint="eastAsia"/>
          <w:b/>
          <w:bCs/>
          <w:sz w:val="24"/>
          <w:szCs w:val="24"/>
        </w:rPr>
      </w:pPr>
    </w:p>
    <w:p w14:paraId="540150BB">
      <w:pPr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第4步：确认课程</w:t>
      </w:r>
    </w:p>
    <w:p w14:paraId="657FF491">
      <w:pPr>
        <w:rPr>
          <w:rFonts w:hint="eastAsia"/>
        </w:rPr>
      </w:pPr>
      <w:r>
        <w:drawing>
          <wp:inline distT="0" distB="0" distL="114300" distR="114300">
            <wp:extent cx="3261360" cy="2051685"/>
            <wp:effectExtent l="0" t="0" r="15240" b="571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61360" cy="205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057525" cy="2822575"/>
            <wp:effectExtent l="0" t="0" r="9525" b="1587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282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507E1">
      <w:pPr>
        <w:ind w:firstLine="482" w:firstLineChars="200"/>
        <w:rPr>
          <w:rFonts w:hint="default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第5步：学习课程</w:t>
      </w:r>
    </w:p>
    <w:p w14:paraId="651D8698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打开APP后，点击【学习】即可看到已选择的课程，点击图片即可开始学习; </w:t>
      </w:r>
    </w:p>
    <w:p w14:paraId="0DE5A32D">
      <w:pPr>
        <w:rPr>
          <w:rFonts w:hint="eastAsia"/>
          <w:sz w:val="24"/>
          <w:szCs w:val="24"/>
        </w:rPr>
      </w:pPr>
    </w:p>
    <w:p w14:paraId="7CDB14CA">
      <w:pPr>
        <w:ind w:firstLine="480" w:firstLineChars="200"/>
        <w:rPr>
          <w:rFonts w:hint="eastAsia"/>
          <w:color w:val="C00000"/>
          <w:sz w:val="24"/>
          <w:szCs w:val="24"/>
          <w:u w:val="single"/>
        </w:rPr>
      </w:pP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</w:rPr>
        <w:t>注意</w:t>
      </w:r>
      <w:r>
        <w:rPr>
          <w:rFonts w:hint="eastAsia"/>
          <w:sz w:val="24"/>
          <w:szCs w:val="24"/>
          <w:lang w:eastAsia="zh-CN"/>
        </w:rPr>
        <w:t>】</w:t>
      </w:r>
      <w:r>
        <w:rPr>
          <w:rFonts w:hint="eastAsia"/>
          <w:sz w:val="24"/>
          <w:szCs w:val="24"/>
        </w:rPr>
        <w:t>学习时，请关注角标为</w:t>
      </w:r>
      <w:r>
        <w:rPr>
          <w:rFonts w:hint="eastAsia"/>
          <w:color w:val="C00000"/>
          <w:sz w:val="24"/>
          <w:szCs w:val="24"/>
          <w:highlight w:val="none"/>
          <w:u w:val="single"/>
        </w:rPr>
        <w:t>共享课</w:t>
      </w:r>
      <w:r>
        <w:rPr>
          <w:rFonts w:hint="eastAsia"/>
          <w:sz w:val="24"/>
          <w:szCs w:val="24"/>
        </w:rPr>
        <w:t>，角标为兴趣课或是公开课的是同学们自己在知到APP里选择的，这个课看完没有分数!</w:t>
      </w:r>
      <w:r>
        <w:rPr>
          <w:rFonts w:hint="eastAsia"/>
          <w:color w:val="C00000"/>
          <w:sz w:val="24"/>
          <w:szCs w:val="24"/>
          <w:u w:val="single"/>
        </w:rPr>
        <w:t>要学习共享课!共享课!共享</w:t>
      </w:r>
      <w:r>
        <w:rPr>
          <w:rFonts w:hint="eastAsia"/>
          <w:color w:val="C00000"/>
          <w:sz w:val="24"/>
          <w:szCs w:val="24"/>
          <w:u w:val="single"/>
          <w:lang w:val="en-US" w:eastAsia="zh-CN"/>
        </w:rPr>
        <w:t>课！</w:t>
      </w:r>
      <w:r>
        <w:drawing>
          <wp:inline distT="0" distB="0" distL="114300" distR="114300">
            <wp:extent cx="2046605" cy="2159000"/>
            <wp:effectExtent l="0" t="0" r="10795" b="12700"/>
            <wp:docPr id="3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46605" cy="215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457450" cy="2154555"/>
            <wp:effectExtent l="0" t="0" r="0" b="17145"/>
            <wp:docPr id="3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15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019F3B"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上课方式</w:t>
      </w:r>
      <w:r>
        <w:rPr>
          <w:rFonts w:hint="eastAsia"/>
          <w:b/>
          <w:sz w:val="24"/>
          <w:szCs w:val="24"/>
          <w:lang w:eastAsia="zh-CN"/>
        </w:rPr>
        <w:t>：</w:t>
      </w:r>
    </w:p>
    <w:p w14:paraId="4701F549">
      <w:pPr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1</w:t>
      </w:r>
      <w:r>
        <w:rPr>
          <w:rFonts w:hint="eastAsia"/>
          <w:b w:val="0"/>
          <w:bCs/>
          <w:sz w:val="24"/>
          <w:szCs w:val="24"/>
          <w:lang w:eastAsia="zh-CN"/>
        </w:rPr>
        <w:t>.</w:t>
      </w:r>
      <w:r>
        <w:rPr>
          <w:rFonts w:hint="eastAsia"/>
          <w:b w:val="0"/>
          <w:bCs/>
          <w:sz w:val="24"/>
          <w:szCs w:val="24"/>
        </w:rPr>
        <w:t xml:space="preserve"> </w:t>
      </w:r>
      <w:r>
        <w:rPr>
          <w:rFonts w:hint="eastAsia"/>
          <w:b w:val="0"/>
          <w:bCs/>
          <w:color w:val="C00000"/>
          <w:sz w:val="24"/>
          <w:szCs w:val="24"/>
          <w:u w:val="single"/>
        </w:rPr>
        <w:t>平台学习 （必需：自由时间学习）</w:t>
      </w:r>
    </w:p>
    <w:p w14:paraId="14F5A321">
      <w:pPr>
        <w:rPr>
          <w:rFonts w:hint="eastAsia" w:eastAsiaTheme="minorEastAsia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</w:rPr>
        <w:t>2</w:t>
      </w:r>
      <w:r>
        <w:rPr>
          <w:rFonts w:hint="eastAsia"/>
          <w:b w:val="0"/>
          <w:bCs/>
          <w:sz w:val="24"/>
          <w:szCs w:val="24"/>
          <w:lang w:eastAsia="zh-CN"/>
        </w:rPr>
        <w:t>.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  <w:szCs w:val="24"/>
        </w:rPr>
        <w:t>直播答疑 （每周</w:t>
      </w:r>
      <w:r>
        <w:rPr>
          <w:rFonts w:hint="eastAsia"/>
          <w:b w:val="0"/>
          <w:bCs/>
          <w:sz w:val="24"/>
          <w:szCs w:val="24"/>
          <w:lang w:val="en-US" w:eastAsia="zh-CN"/>
        </w:rPr>
        <w:t>二</w:t>
      </w:r>
      <w:r>
        <w:rPr>
          <w:rFonts w:hint="eastAsia"/>
          <w:b w:val="0"/>
          <w:bCs/>
          <w:sz w:val="24"/>
          <w:szCs w:val="24"/>
        </w:rPr>
        <w:t>晚18：</w:t>
      </w:r>
      <w:r>
        <w:rPr>
          <w:rFonts w:hint="eastAsia"/>
          <w:b w:val="0"/>
          <w:bCs/>
          <w:sz w:val="24"/>
          <w:szCs w:val="24"/>
          <w:lang w:val="en-US" w:eastAsia="zh-CN"/>
        </w:rPr>
        <w:t>2</w:t>
      </w:r>
      <w:r>
        <w:rPr>
          <w:rFonts w:hint="eastAsia"/>
          <w:b w:val="0"/>
          <w:bCs/>
          <w:sz w:val="24"/>
          <w:szCs w:val="24"/>
        </w:rPr>
        <w:t xml:space="preserve">0-21:00  </w:t>
      </w:r>
      <w:r>
        <w:rPr>
          <w:rFonts w:hint="eastAsia"/>
          <w:b w:val="0"/>
          <w:bCs/>
          <w:sz w:val="24"/>
          <w:szCs w:val="24"/>
          <w:lang w:val="en-US" w:eastAsia="zh-CN"/>
        </w:rPr>
        <w:t>11</w:t>
      </w:r>
      <w:r>
        <w:rPr>
          <w:rFonts w:hint="eastAsia"/>
          <w:b w:val="0"/>
          <w:bCs/>
          <w:sz w:val="24"/>
          <w:szCs w:val="24"/>
        </w:rPr>
        <w:t>月</w:t>
      </w:r>
      <w:r>
        <w:rPr>
          <w:rFonts w:hint="eastAsia"/>
          <w:b w:val="0"/>
          <w:bCs/>
          <w:sz w:val="24"/>
          <w:szCs w:val="24"/>
          <w:lang w:val="en-US" w:eastAsia="zh-CN"/>
        </w:rPr>
        <w:t>12</w:t>
      </w:r>
      <w:r>
        <w:rPr>
          <w:rFonts w:hint="eastAsia"/>
          <w:b w:val="0"/>
          <w:bCs/>
          <w:sz w:val="24"/>
          <w:szCs w:val="24"/>
        </w:rPr>
        <w:t>日为止</w:t>
      </w:r>
      <w:r>
        <w:rPr>
          <w:rFonts w:hint="eastAsia"/>
          <w:b w:val="0"/>
          <w:bCs/>
          <w:sz w:val="24"/>
          <w:szCs w:val="24"/>
          <w:lang w:eastAsia="zh-CN"/>
        </w:rPr>
        <w:t>）</w:t>
      </w:r>
      <w:bookmarkStart w:id="1" w:name="_GoBack"/>
      <w:bookmarkEnd w:id="1"/>
    </w:p>
    <w:p w14:paraId="5D461331">
      <w:pPr>
        <w:rPr>
          <w:rFonts w:hint="eastAsia"/>
          <w:b/>
          <w:sz w:val="24"/>
          <w:szCs w:val="24"/>
        </w:rPr>
      </w:pPr>
    </w:p>
    <w:p w14:paraId="2B3DD6A9">
      <w:pPr>
        <w:rPr>
          <w:rFonts w:hint="eastAsia" w:eastAsiaTheme="minor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</w:rPr>
        <w:t>成绩比例组成</w:t>
      </w:r>
      <w:r>
        <w:rPr>
          <w:rFonts w:hint="eastAsia"/>
          <w:b/>
          <w:sz w:val="24"/>
          <w:szCs w:val="24"/>
          <w:lang w:eastAsia="zh-CN"/>
        </w:rPr>
        <w:t>：</w:t>
      </w:r>
    </w:p>
    <w:p w14:paraId="6A0CF43B">
      <w:pPr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总评成绩=平时成绩50%+章测试10%+期末考试40%</w:t>
      </w:r>
    </w:p>
    <w:p w14:paraId="3BCA759F">
      <w:pPr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平时成绩=学习进度20%+习惯分20%+互动分10%</w:t>
      </w:r>
    </w:p>
    <w:p w14:paraId="25C6B260">
      <w:pPr>
        <w:rPr>
          <w:rFonts w:hint="eastAsia"/>
          <w:b/>
          <w:sz w:val="24"/>
          <w:szCs w:val="24"/>
        </w:rPr>
      </w:pPr>
      <w:r>
        <w:drawing>
          <wp:inline distT="0" distB="0" distL="114300" distR="114300">
            <wp:extent cx="5492750" cy="1349375"/>
            <wp:effectExtent l="0" t="0" r="12700" b="3175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 rotWithShape="1">
                    <a:blip r:embed="rId12"/>
                    <a:srcRect b="10958"/>
                    <a:stretch>
                      <a:fillRect/>
                    </a:stretch>
                  </pic:blipFill>
                  <pic:spPr>
                    <a:xfrm>
                      <a:off x="0" y="0"/>
                      <a:ext cx="5492750" cy="134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8EAFF"/>
    <w:p w14:paraId="26C37E37"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5191125</wp:posOffset>
                </wp:positionH>
                <wp:positionV relativeFrom="paragraph">
                  <wp:posOffset>217170</wp:posOffset>
                </wp:positionV>
                <wp:extent cx="333375" cy="285750"/>
                <wp:effectExtent l="0" t="0" r="9525" b="0"/>
                <wp:wrapNone/>
                <wp:docPr id="789760347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85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408.75pt;margin-top:17.1pt;height:22.5pt;width:26.25pt;z-index:251659264;v-text-anchor:middle;mso-width-relative:page;mso-height-relative:page;" filled="f" stroked="t" coordsize="21600,21600" o:gfxdata="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CWOmK2QAAAAkBAAAPAAAAAAAAAAEAIAAAACIAAABkcnMvZG93bnJldi54bWxQSwEC&#10;FAAUAAAACACHTuJAuke2kGUCAAC7BAAADgAAAAAAAAABACAAAAAoAQAAZHJzL2Uyb0RvYy54bWxQ&#10;SwUGAAAAAAYABgBZAQAA/wUAAAAA&#10;">
                <v:fill on="f" focussize="0,0"/>
                <v:stroke weight="2pt" color="#FF0000 [3204]" joinstyle="round"/>
                <v:imagedata o:title=""/>
                <o:lock v:ext="edit" aspectratio="f"/>
              </v:rect>
            </w:pict>
          </mc:Fallback>
        </mc:AlternateContent>
      </w:r>
    </w:p>
    <w:p w14:paraId="34CDCACA"/>
    <w:p w14:paraId="55E973CF"/>
    <w:p w14:paraId="19DD0D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E2MGIxZTVjOWU4YjVmZGFiZTdlYTc5MTIwYmFjNjAifQ=="/>
  </w:docVars>
  <w:rsids>
    <w:rsidRoot w:val="00901736"/>
    <w:rsid w:val="00016EBD"/>
    <w:rsid w:val="000C4C23"/>
    <w:rsid w:val="0013350F"/>
    <w:rsid w:val="0014025C"/>
    <w:rsid w:val="00173751"/>
    <w:rsid w:val="002116EE"/>
    <w:rsid w:val="002356B3"/>
    <w:rsid w:val="00253AE5"/>
    <w:rsid w:val="0026394D"/>
    <w:rsid w:val="002C11D5"/>
    <w:rsid w:val="002C3E5F"/>
    <w:rsid w:val="002D1B7E"/>
    <w:rsid w:val="002F332B"/>
    <w:rsid w:val="00300A28"/>
    <w:rsid w:val="003042C2"/>
    <w:rsid w:val="003251BE"/>
    <w:rsid w:val="003379EB"/>
    <w:rsid w:val="00341BFB"/>
    <w:rsid w:val="0034749D"/>
    <w:rsid w:val="003543F9"/>
    <w:rsid w:val="0038629E"/>
    <w:rsid w:val="003A5287"/>
    <w:rsid w:val="003B61EF"/>
    <w:rsid w:val="003C7A21"/>
    <w:rsid w:val="00420300"/>
    <w:rsid w:val="00440827"/>
    <w:rsid w:val="00451219"/>
    <w:rsid w:val="00454DC8"/>
    <w:rsid w:val="00493525"/>
    <w:rsid w:val="00497C26"/>
    <w:rsid w:val="004E47AE"/>
    <w:rsid w:val="004E5ED3"/>
    <w:rsid w:val="005119AF"/>
    <w:rsid w:val="00525F61"/>
    <w:rsid w:val="005504E0"/>
    <w:rsid w:val="00581ABD"/>
    <w:rsid w:val="005958EE"/>
    <w:rsid w:val="005B27D5"/>
    <w:rsid w:val="005F6954"/>
    <w:rsid w:val="0064104E"/>
    <w:rsid w:val="00651283"/>
    <w:rsid w:val="00666F1A"/>
    <w:rsid w:val="00672565"/>
    <w:rsid w:val="006B3F6C"/>
    <w:rsid w:val="006D6578"/>
    <w:rsid w:val="00700143"/>
    <w:rsid w:val="00725086"/>
    <w:rsid w:val="00734E6C"/>
    <w:rsid w:val="00744A36"/>
    <w:rsid w:val="007454D0"/>
    <w:rsid w:val="00766EE5"/>
    <w:rsid w:val="00773504"/>
    <w:rsid w:val="007A73E1"/>
    <w:rsid w:val="007B46F3"/>
    <w:rsid w:val="007C2D96"/>
    <w:rsid w:val="007C5912"/>
    <w:rsid w:val="007D71B7"/>
    <w:rsid w:val="008053AB"/>
    <w:rsid w:val="0081032A"/>
    <w:rsid w:val="00822079"/>
    <w:rsid w:val="008717E9"/>
    <w:rsid w:val="00873B19"/>
    <w:rsid w:val="008B3454"/>
    <w:rsid w:val="008E3621"/>
    <w:rsid w:val="008E4A54"/>
    <w:rsid w:val="00901736"/>
    <w:rsid w:val="00911972"/>
    <w:rsid w:val="00912EED"/>
    <w:rsid w:val="009241E3"/>
    <w:rsid w:val="009660D2"/>
    <w:rsid w:val="00970914"/>
    <w:rsid w:val="009A3867"/>
    <w:rsid w:val="009C20D3"/>
    <w:rsid w:val="009D74F7"/>
    <w:rsid w:val="009E34BD"/>
    <w:rsid w:val="00A1394B"/>
    <w:rsid w:val="00A3469F"/>
    <w:rsid w:val="00A514DA"/>
    <w:rsid w:val="00B33FE7"/>
    <w:rsid w:val="00B35986"/>
    <w:rsid w:val="00BA0E78"/>
    <w:rsid w:val="00BC68DA"/>
    <w:rsid w:val="00BE2E54"/>
    <w:rsid w:val="00BE6DE9"/>
    <w:rsid w:val="00BF1DF8"/>
    <w:rsid w:val="00BF4987"/>
    <w:rsid w:val="00C03C03"/>
    <w:rsid w:val="00C22EBA"/>
    <w:rsid w:val="00C34101"/>
    <w:rsid w:val="00C94A69"/>
    <w:rsid w:val="00CB2F04"/>
    <w:rsid w:val="00D13C59"/>
    <w:rsid w:val="00D20795"/>
    <w:rsid w:val="00D45952"/>
    <w:rsid w:val="00D6122F"/>
    <w:rsid w:val="00D62CF9"/>
    <w:rsid w:val="00D64D51"/>
    <w:rsid w:val="00D94666"/>
    <w:rsid w:val="00D975D1"/>
    <w:rsid w:val="00DB15C3"/>
    <w:rsid w:val="00DC0805"/>
    <w:rsid w:val="00DC2421"/>
    <w:rsid w:val="00EA2B80"/>
    <w:rsid w:val="00EB0D71"/>
    <w:rsid w:val="00EC6829"/>
    <w:rsid w:val="00ED3F11"/>
    <w:rsid w:val="00F1740B"/>
    <w:rsid w:val="00F53729"/>
    <w:rsid w:val="00F93E53"/>
    <w:rsid w:val="00F96702"/>
    <w:rsid w:val="00FB1621"/>
    <w:rsid w:val="00FF0D47"/>
    <w:rsid w:val="00FF6AB5"/>
    <w:rsid w:val="348070AE"/>
    <w:rsid w:val="569A32A2"/>
    <w:rsid w:val="66F2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批注框文本 字符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字符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311</Words>
  <Characters>376</Characters>
  <Lines>2</Lines>
  <Paragraphs>1</Paragraphs>
  <TotalTime>14</TotalTime>
  <ScaleCrop>false</ScaleCrop>
  <LinksUpToDate>false</LinksUpToDate>
  <CharactersWithSpaces>387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2024-03-12T03:10:00Z</dcterms:created>
  <dc:creator>NTKO</dc:creator>
  <cp:lastModifiedBy>24K</cp:lastModifiedBy>
  <dcterms:modified xsi:type="dcterms:W3CDTF">2024-08-31T05:20:16Z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7ACA3881D1EB42B185348615E7C41084_13</vt:lpwstr>
  </property>
</Properties>
</file>